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>
        <w:rPr>
          <w:rFonts w:eastAsia="Lucida Sans Unicode"/>
          <w:color w:val="000000"/>
          <w:kern w:val="2"/>
        </w:rPr>
        <w:t>ПРИЛОЖЕНИЕ 4</w:t>
      </w:r>
    </w:p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 xml:space="preserve">к </w:t>
      </w:r>
      <w:r w:rsidR="00684A94">
        <w:rPr>
          <w:rFonts w:eastAsia="Lucida Sans Unicode"/>
          <w:color w:val="000000"/>
          <w:kern w:val="2"/>
        </w:rPr>
        <w:t>р</w:t>
      </w:r>
      <w:r w:rsidRPr="003D00B3">
        <w:rPr>
          <w:rFonts w:eastAsia="Lucida Sans Unicode"/>
          <w:color w:val="000000"/>
          <w:kern w:val="2"/>
        </w:rPr>
        <w:t>ешению Совета депутатов</w:t>
      </w: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Богородского муниципального</w:t>
      </w: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округа Нижегородской области</w:t>
      </w:r>
    </w:p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B55178" w:rsidRPr="002C080B" w:rsidRDefault="00B55178" w:rsidP="00F71FA5">
      <w:pPr>
        <w:jc w:val="center"/>
        <w:rPr>
          <w:b/>
          <w:color w:val="000000"/>
        </w:rPr>
      </w:pPr>
    </w:p>
    <w:p w:rsidR="00B55178" w:rsidRPr="002C080B" w:rsidRDefault="00B55178" w:rsidP="00F71FA5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2C080B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Источники финансирования дефицита </w:t>
      </w:r>
    </w:p>
    <w:p w:rsidR="001C2231" w:rsidRDefault="003D00B3" w:rsidP="00F71FA5">
      <w:pPr>
        <w:jc w:val="center"/>
        <w:rPr>
          <w:b/>
          <w:color w:val="000000"/>
          <w:sz w:val="28"/>
          <w:szCs w:val="28"/>
        </w:rPr>
      </w:pPr>
      <w:r w:rsidRPr="003D00B3">
        <w:rPr>
          <w:b/>
          <w:color w:val="000000"/>
          <w:sz w:val="28"/>
          <w:szCs w:val="28"/>
        </w:rPr>
        <w:t>бюджета муниципального округа</w:t>
      </w:r>
      <w:r w:rsidRPr="002C080B">
        <w:rPr>
          <w:b/>
          <w:color w:val="000000"/>
          <w:sz w:val="28"/>
          <w:szCs w:val="28"/>
        </w:rPr>
        <w:t xml:space="preserve"> </w:t>
      </w:r>
      <w:r w:rsidR="00B55178" w:rsidRPr="002C080B">
        <w:rPr>
          <w:b/>
          <w:color w:val="000000"/>
          <w:sz w:val="28"/>
          <w:szCs w:val="28"/>
        </w:rPr>
        <w:t>на 20</w:t>
      </w:r>
      <w:r w:rsidR="005B2578" w:rsidRPr="002C080B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1</w:t>
      </w:r>
      <w:r w:rsidR="00B55178" w:rsidRPr="002C080B">
        <w:rPr>
          <w:b/>
          <w:color w:val="000000"/>
          <w:sz w:val="28"/>
          <w:szCs w:val="28"/>
        </w:rPr>
        <w:t xml:space="preserve"> год и на плановый период </w:t>
      </w:r>
    </w:p>
    <w:p w:rsidR="00B55178" w:rsidRPr="002C080B" w:rsidRDefault="00B55178" w:rsidP="00F71FA5">
      <w:pPr>
        <w:jc w:val="center"/>
        <w:rPr>
          <w:b/>
          <w:color w:val="000000"/>
          <w:sz w:val="28"/>
          <w:szCs w:val="28"/>
        </w:rPr>
      </w:pPr>
      <w:r w:rsidRPr="002C080B">
        <w:rPr>
          <w:b/>
          <w:color w:val="000000"/>
          <w:sz w:val="28"/>
          <w:szCs w:val="28"/>
        </w:rPr>
        <w:t>202</w:t>
      </w:r>
      <w:r w:rsidR="003D00B3">
        <w:rPr>
          <w:b/>
          <w:color w:val="000000"/>
          <w:sz w:val="28"/>
          <w:szCs w:val="28"/>
        </w:rPr>
        <w:t>2</w:t>
      </w:r>
      <w:r w:rsidRPr="002C080B">
        <w:rPr>
          <w:b/>
          <w:color w:val="000000"/>
          <w:sz w:val="28"/>
          <w:szCs w:val="28"/>
        </w:rPr>
        <w:t xml:space="preserve"> и 202</w:t>
      </w:r>
      <w:r w:rsidR="003D00B3">
        <w:rPr>
          <w:b/>
          <w:color w:val="000000"/>
          <w:sz w:val="28"/>
          <w:szCs w:val="28"/>
        </w:rPr>
        <w:t>3</w:t>
      </w:r>
      <w:r w:rsidRPr="002C080B">
        <w:rPr>
          <w:b/>
          <w:color w:val="000000"/>
          <w:sz w:val="28"/>
          <w:szCs w:val="28"/>
        </w:rPr>
        <w:t xml:space="preserve"> годов</w:t>
      </w:r>
    </w:p>
    <w:p w:rsidR="00B55178" w:rsidRPr="002C080B" w:rsidRDefault="00B55178" w:rsidP="00F71FA5">
      <w:pPr>
        <w:tabs>
          <w:tab w:val="left" w:pos="9214"/>
        </w:tabs>
        <w:jc w:val="right"/>
        <w:rPr>
          <w:color w:val="000000"/>
        </w:rPr>
      </w:pPr>
      <w:r w:rsidRPr="002C080B">
        <w:rPr>
          <w:color w:val="000000"/>
        </w:rPr>
        <w:t>(тыс. рублей)</w:t>
      </w:r>
    </w:p>
    <w:p w:rsidR="00B55178" w:rsidRPr="002C080B" w:rsidRDefault="00B55178" w:rsidP="00F71FA5">
      <w:pPr>
        <w:tabs>
          <w:tab w:val="left" w:pos="9214"/>
        </w:tabs>
        <w:jc w:val="right"/>
        <w:rPr>
          <w:color w:val="000000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991"/>
        <w:gridCol w:w="995"/>
        <w:gridCol w:w="991"/>
      </w:tblGrid>
      <w:tr w:rsidR="00D8399D" w:rsidTr="006300E5">
        <w:trPr>
          <w:trHeight w:val="20"/>
          <w:tblHeader/>
        </w:trPr>
        <w:tc>
          <w:tcPr>
            <w:tcW w:w="3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399D" w:rsidRDefault="00D8399D" w:rsidP="006300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399D" w:rsidRDefault="00D8399D" w:rsidP="006300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D8399D" w:rsidRDefault="00D8399D" w:rsidP="006300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D8399D" w:rsidRDefault="00D8399D" w:rsidP="006300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574945" w:rsidTr="006300E5">
        <w:trPr>
          <w:trHeight w:val="20"/>
          <w:tblHeader/>
        </w:trPr>
        <w:tc>
          <w:tcPr>
            <w:tcW w:w="3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6300E5">
            <w:pPr>
              <w:rPr>
                <w:sz w:val="20"/>
                <w:szCs w:val="20"/>
              </w:rPr>
            </w:pPr>
            <w:bookmarkStart w:id="0" w:name="_GoBack" w:colFirst="1" w:colLast="3"/>
            <w:r>
              <w:rPr>
                <w:bCs/>
                <w:sz w:val="20"/>
                <w:szCs w:val="20"/>
              </w:rPr>
              <w:t>Разница между полученными и погашенными кредитами кредитных о</w:t>
            </w:r>
            <w:r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>ганизаций в валюте Российской Федерации</w:t>
            </w:r>
          </w:p>
        </w:tc>
        <w:tc>
          <w:tcPr>
            <w:tcW w:w="5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574945" w:rsidRDefault="00574945" w:rsidP="0050630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0,00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74945" w:rsidTr="006300E5">
        <w:trPr>
          <w:trHeight w:val="20"/>
          <w:tblHeader/>
        </w:trPr>
        <w:tc>
          <w:tcPr>
            <w:tcW w:w="3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5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70 077,33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74945" w:rsidTr="006300E5">
        <w:trPr>
          <w:trHeight w:val="20"/>
          <w:tblHeader/>
        </w:trPr>
        <w:tc>
          <w:tcPr>
            <w:tcW w:w="3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 внутреннего финансирования дефицита бюджета</w:t>
            </w:r>
          </w:p>
        </w:tc>
        <w:tc>
          <w:tcPr>
            <w:tcW w:w="5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74945" w:rsidTr="006300E5">
        <w:trPr>
          <w:trHeight w:val="20"/>
          <w:tblHeader/>
        </w:trPr>
        <w:tc>
          <w:tcPr>
            <w:tcW w:w="3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5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74945" w:rsidTr="006300E5">
        <w:trPr>
          <w:trHeight w:val="20"/>
          <w:tblHeader/>
        </w:trPr>
        <w:tc>
          <w:tcPr>
            <w:tcW w:w="3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Разница между бюджетными кредитами, предоставленными внутри 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ны в валюте Российской Федерации</w:t>
            </w:r>
          </w:p>
        </w:tc>
        <w:tc>
          <w:tcPr>
            <w:tcW w:w="5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74945" w:rsidTr="006300E5">
        <w:trPr>
          <w:trHeight w:val="20"/>
          <w:tblHeader/>
        </w:trPr>
        <w:tc>
          <w:tcPr>
            <w:tcW w:w="34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источников финансирования </w:t>
            </w:r>
          </w:p>
          <w:p w:rsidR="00574945" w:rsidRDefault="00574945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дефицита бюджета</w:t>
            </w:r>
          </w:p>
        </w:tc>
        <w:tc>
          <w:tcPr>
            <w:tcW w:w="5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4945" w:rsidRDefault="00574945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70 077,33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574945" w:rsidRDefault="00574945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bookmarkEnd w:id="0"/>
    </w:tbl>
    <w:p w:rsidR="00C86062" w:rsidRDefault="00C86062" w:rsidP="00F71FA5">
      <w:pPr>
        <w:jc w:val="center"/>
        <w:rPr>
          <w:rFonts w:eastAsia="Lucida Sans Unicode"/>
          <w:color w:val="000000"/>
          <w:kern w:val="2"/>
        </w:rPr>
      </w:pPr>
    </w:p>
    <w:p w:rsidR="00B55178" w:rsidRPr="002C080B" w:rsidRDefault="00B55178" w:rsidP="00F71FA5">
      <w:pPr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____________________</w:t>
      </w:r>
    </w:p>
    <w:p w:rsidR="00260423" w:rsidRPr="002C080B" w:rsidRDefault="00260423" w:rsidP="000449B2">
      <w:pPr>
        <w:tabs>
          <w:tab w:val="left" w:pos="568"/>
        </w:tabs>
        <w:ind w:firstLine="5580"/>
        <w:jc w:val="center"/>
        <w:rPr>
          <w:color w:val="000000"/>
        </w:rPr>
      </w:pPr>
    </w:p>
    <w:sectPr w:rsidR="00260423" w:rsidRPr="002C080B" w:rsidSect="000449B2">
      <w:headerReference w:type="default" r:id="rId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881" w:rsidRDefault="00B35881">
      <w:r>
        <w:separator/>
      </w:r>
    </w:p>
  </w:endnote>
  <w:endnote w:type="continuationSeparator" w:id="0">
    <w:p w:rsidR="00B35881" w:rsidRDefault="00B35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881" w:rsidRDefault="00B35881">
      <w:r>
        <w:separator/>
      </w:r>
    </w:p>
  </w:footnote>
  <w:footnote w:type="continuationSeparator" w:id="0">
    <w:p w:rsidR="00B35881" w:rsidRDefault="00B35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1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0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25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8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7"/>
  </w:num>
  <w:num w:numId="3">
    <w:abstractNumId w:val="28"/>
  </w:num>
  <w:num w:numId="4">
    <w:abstractNumId w:val="29"/>
  </w:num>
  <w:num w:numId="5">
    <w:abstractNumId w:val="22"/>
  </w:num>
  <w:num w:numId="6">
    <w:abstractNumId w:val="33"/>
  </w:num>
  <w:num w:numId="7">
    <w:abstractNumId w:val="13"/>
  </w:num>
  <w:num w:numId="8">
    <w:abstractNumId w:val="20"/>
  </w:num>
  <w:num w:numId="9">
    <w:abstractNumId w:val="6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30"/>
  </w:num>
  <w:num w:numId="15">
    <w:abstractNumId w:val="31"/>
  </w:num>
  <w:num w:numId="16">
    <w:abstractNumId w:val="16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10"/>
  </w:num>
  <w:num w:numId="26">
    <w:abstractNumId w:val="12"/>
  </w:num>
  <w:num w:numId="27">
    <w:abstractNumId w:val="34"/>
  </w:num>
  <w:num w:numId="28">
    <w:abstractNumId w:val="5"/>
  </w:num>
  <w:num w:numId="29">
    <w:abstractNumId w:val="14"/>
  </w:num>
  <w:num w:numId="30">
    <w:abstractNumId w:val="19"/>
  </w:num>
  <w:num w:numId="31">
    <w:abstractNumId w:val="21"/>
  </w:num>
  <w:num w:numId="32">
    <w:abstractNumId w:val="8"/>
  </w:num>
  <w:num w:numId="33">
    <w:abstractNumId w:val="3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49B2"/>
    <w:rsid w:val="000453BF"/>
    <w:rsid w:val="00051FEC"/>
    <w:rsid w:val="000524E7"/>
    <w:rsid w:val="00052C54"/>
    <w:rsid w:val="00053A80"/>
    <w:rsid w:val="00055EE0"/>
    <w:rsid w:val="00057FCF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56B69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5FE3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50A0F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4945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1BA0"/>
    <w:rsid w:val="0063305A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6F5728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47864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347F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6577D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E7D26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81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59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48CF"/>
    <w:rsid w:val="00C35FEF"/>
    <w:rsid w:val="00C3627B"/>
    <w:rsid w:val="00C4202E"/>
    <w:rsid w:val="00C43777"/>
    <w:rsid w:val="00C44346"/>
    <w:rsid w:val="00C44EAF"/>
    <w:rsid w:val="00C46624"/>
    <w:rsid w:val="00C50E5E"/>
    <w:rsid w:val="00C51154"/>
    <w:rsid w:val="00C51425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6062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D18"/>
    <w:rsid w:val="00CB5221"/>
    <w:rsid w:val="00CB6EDF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34"/>
    <w:rsid w:val="00D25F68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47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99D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052A6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745"/>
    <w:rsid w:val="00ED66FB"/>
    <w:rsid w:val="00ED6884"/>
    <w:rsid w:val="00ED6A6E"/>
    <w:rsid w:val="00ED7CAD"/>
    <w:rsid w:val="00EE26AC"/>
    <w:rsid w:val="00EE3279"/>
    <w:rsid w:val="00EE48EB"/>
    <w:rsid w:val="00EE4B29"/>
    <w:rsid w:val="00EE647E"/>
    <w:rsid w:val="00EF1554"/>
    <w:rsid w:val="00EF1CC9"/>
    <w:rsid w:val="00EF2625"/>
    <w:rsid w:val="00EF56AA"/>
    <w:rsid w:val="00EF7FE1"/>
    <w:rsid w:val="00F00253"/>
    <w:rsid w:val="00F01BCD"/>
    <w:rsid w:val="00F02553"/>
    <w:rsid w:val="00F0396C"/>
    <w:rsid w:val="00F05473"/>
    <w:rsid w:val="00F07FC3"/>
    <w:rsid w:val="00F10443"/>
    <w:rsid w:val="00F1055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CB436-B30C-483C-BB3F-BC3E5772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791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10</cp:revision>
  <cp:lastPrinted>2020-11-25T13:06:00Z</cp:lastPrinted>
  <dcterms:created xsi:type="dcterms:W3CDTF">2021-03-25T08:51:00Z</dcterms:created>
  <dcterms:modified xsi:type="dcterms:W3CDTF">2021-12-21T08:30:00Z</dcterms:modified>
</cp:coreProperties>
</file>